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CD9" w:rsidRDefault="008D5CD9" w:rsidP="008D5CD9">
      <w:pPr>
        <w:spacing w:before="100" w:beforeAutospacing="1" w:after="0" w:line="240" w:lineRule="auto"/>
        <w:ind w:firstLine="3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Программа формирования универсальных учебных действий</w:t>
      </w:r>
    </w:p>
    <w:p w:rsidR="008D5CD9" w:rsidRPr="00E67985" w:rsidRDefault="008D5CD9" w:rsidP="008D5CD9">
      <w:pPr>
        <w:spacing w:before="100" w:beforeAutospacing="1" w:after="0" w:line="240" w:lineRule="auto"/>
        <w:ind w:firstLine="33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5CD9" w:rsidRPr="00E67985" w:rsidRDefault="008D5CD9" w:rsidP="008D5CD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7F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1.Ценностные ориентиры содержания образования на ступени начального общего образования.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Ценностные ориентиры начального образования, конкретизирующие общие установки образования, это:</w:t>
      </w:r>
    </w:p>
    <w:p w:rsidR="008D5CD9" w:rsidRPr="00E67985" w:rsidRDefault="008D5CD9" w:rsidP="008D5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1. Формирование основ гражданской идентичности личности на основе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формирования чувства сопричастности и гордости за свою Родину, народ и историю, осознание ответственности человека за благосостояние общества;</w:t>
      </w:r>
      <w:proofErr w:type="gramEnd"/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восприятия мира как единого и целостного при разнообразии культур, национальностей, религий, отказ от деления на «своих» и «чужих», уважение истории и культуры каждого народа. </w:t>
      </w:r>
    </w:p>
    <w:p w:rsidR="008D5CD9" w:rsidRPr="00E67985" w:rsidRDefault="008D5CD9" w:rsidP="008D5CD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2. Формирование психологических условий развития общения, кооперации сотрудничества на основе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доброжелательности, доверия и внимательности к людям, готовности к сотрудничеству и дружбе, оказанию помощи тем, кто в ней нуждается;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формирования уважения к окружающим – умение слушать и слышать партнера, признавать право каждого на собственное мнение и принимать решения с учетом позиций всех участников.</w:t>
      </w:r>
    </w:p>
    <w:p w:rsidR="008D5CD9" w:rsidRPr="00E67985" w:rsidRDefault="008D5CD9" w:rsidP="008D5CD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3. Развитие ценностно-смысловой сферы личности на основе общечеловеческой нравственности и гуманизма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принятия и уважения ценностей семьи и общества, школы и коллектива и стремления следовать им;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ориентации в нравственном содержании и смысле поступков, как собственных, так и окружающих людей, развитие этических чувств – стыда, вины, совести – как регуляторов морального поведения;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формирования чувства прекрасного и эстетических чувств на основе знакомства с мировой и отечественной художественной культурой.</w:t>
      </w:r>
    </w:p>
    <w:p w:rsidR="008D5CD9" w:rsidRPr="00E67985" w:rsidRDefault="008D5CD9" w:rsidP="008D5CD9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4. Развитие умения учиться как первого шага к самообразованию и    самовоспитанию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развитие широких познавательных интересов, инициативы и любознательности, мотивов познания и творчества;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формирование умения учиться и способности к организации своей деятельности (планированию, контролю, оценке).</w:t>
      </w:r>
    </w:p>
    <w:p w:rsidR="008D5CD9" w:rsidRPr="00E67985" w:rsidRDefault="008D5CD9" w:rsidP="008D5CD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5. Развитие самостоятельности, инициативы и ответственности личности как условия ее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самоактуализации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развитие готовности к самостоятельным поступкам и действиям, принятию ответственности за их результаты;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lastRenderedPageBreak/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формирование нетерпимости и умения противодействовать действиям и влияниям, представляющим угрозу жизни, здоровью и безопасности личности и общества в пределах своих возможностей.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Требования ФГОС к результатам освоения основной образовательной программы начального общего образования  содержат описание целевых установок, знаний, умений, навыков и компетенций обучающегося, освоившего основную образовательную программу начального общего образования,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здоровья. Требования  задают ориентиры оценки личностных,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и предметных результатов освоения основной образовательной программы начального общего образования. К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метапредметным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результатам </w:t>
      </w:r>
      <w:proofErr w:type="gramStart"/>
      <w:r w:rsidRPr="00E67985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относятся освоенные ими</w:t>
      </w:r>
      <w:r w:rsidRPr="00E6798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</w:t>
      </w:r>
      <w:r w:rsidRPr="00E6798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межпредметными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понятиями.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Обобщенный результат освоения обучающимися начальной школы программы развития универсальных учебных действий может быть представлен</w:t>
      </w: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в следующих личностных характеристиках</w:t>
      </w: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выпускника: </w:t>
      </w:r>
    </w:p>
    <w:p w:rsidR="008D5CD9" w:rsidRPr="00E67985" w:rsidRDefault="008D5CD9" w:rsidP="008D5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Wingdings" w:eastAsia="Times New Roman" w:hAnsi="Wingdings" w:cs="Times New Roman"/>
          <w:sz w:val="28"/>
          <w:szCs w:val="28"/>
        </w:rPr>
        <w:t>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любознательный, активно и заинтересованно познающий мир;</w:t>
      </w:r>
    </w:p>
    <w:p w:rsidR="008D5CD9" w:rsidRPr="00E67985" w:rsidRDefault="008D5CD9" w:rsidP="008D5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Wingdings" w:eastAsia="Times New Roman" w:hAnsi="Wingdings" w:cs="Times New Roman"/>
          <w:sz w:val="28"/>
          <w:szCs w:val="28"/>
        </w:rPr>
        <w:t>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владеющий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основами умения учиться, способный к организации собственной деятельности; </w:t>
      </w:r>
    </w:p>
    <w:p w:rsidR="008D5CD9" w:rsidRPr="00E67985" w:rsidRDefault="008D5CD9" w:rsidP="008D5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Wingdings" w:eastAsia="Times New Roman" w:hAnsi="Wingdings" w:cs="Times New Roman"/>
          <w:sz w:val="28"/>
          <w:szCs w:val="28"/>
        </w:rPr>
        <w:t>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доброжелательный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, умеющий слушать и слышать собеседника, обосновывать  свою позицию, высказывать свое мнение;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УУД, обеспечивающих решение задач общекультурного, ценностно-личностного, познавательного развития учащихся реализуется в рамках целостного образовательного процесса в ходе изучения системы учебных предметов и дисциплин, в 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метапредметной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организации форм учебного сотрудничества и решения важных задач жизнедеятельности учащихся. Содержание и формы организации учебной деятельности проектируют определенный тип сознания и мышления учащихся. Центральной линией развития младшего школьника является формирование интеллектуальной деятельности и произвольности всех психических процессов. В результате обучения центральными новообразованиями ребенка младшего школьного возраста являются: словесно логическое мышление; произвольная смысловая память; произвольное внимание; письменная речь; произвольная речь с учетом цели и условий коммуникации; интеллектуальные операции (анализ, сравнение, классификация и др.), а также организационные, рефлексивные  умения, способность к реализации внутреннего плана действий. 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2.Характеристики универсальных учебных действий  младших школьников.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Способность учащегося самостоятельно успешно усваивать новые знания, умения и компетентности, включая самостоятельную организацию процесса усвоения, т. е. умение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учиться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обеспечивается тем, что универсальные учебные действия как обобщенные действия открывают возможность широкой ориентации учащихся, – как в различных предметных областях, так и в строении самой учебной деятельности, включая осознание обучающимися ее целевой направленности, ценностно-смысловых и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операциональных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характеристик. Таким образом, достижение «умения учиться» предполагает </w:t>
      </w:r>
      <w:r w:rsidRPr="00E679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полноценное освоение всех компонентов учебной деятельности, которые включают: 1) познавательные и учебные </w:t>
      </w:r>
      <w:r w:rsidRPr="00E679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мотивы</w:t>
      </w:r>
      <w:r w:rsidRPr="00E679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2) учебную цель, 3) учебную задачу, 4) учебные действия и операции (ориентировка, преобразование материала, контроль и оценка). «Умение учиться» выступает существенным фактором повышения эффективности освоения </w:t>
      </w:r>
      <w:proofErr w:type="gramStart"/>
      <w:r w:rsidRPr="00E67985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E679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предметных знаний, умений и формирования компетенций, образа мира и ценностно-смысловых оснований личностного морального выбора.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Функции универсальных учебных действий включают:   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обеспечение возможностей обучающегося самостоятельно осуществлять деятельность учения, ставить учебные цели, искать и использовать необходимые средства и способы их достижения, контролировать и оценивать процесс и результаты деятельности;   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создание условий для гармоничного развития личности и ее самореализации на основе готовности к непрерывному образованию;   обеспечение успешного усвоения знаний, умений и навыков и формирование компетентностей в любой предметной области.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В результате изучения всех без исключения предметов в начальной школе у выпускников должны быть сформированы личностные, регулятивные, познавательные и коммуникативные универсальные учебные действия как основа умения учиться.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В сфере личностных универсальных учебных действий формируется внутренняя позиция школьника, адекватная мотивация учебной деятельности, включая учебные и познавательные мотивы, ориентация на моральные нормы и их выполнение, способность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моральной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децентрации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В сфере регулятивных универсальных учебных действий выпускники должны овладеть всеми типами учебных действий, включая способность принимать и сохранять учебную цель и задачу, планировать ее реализацию (в том числе во внутреннем плане), контролировать и оценивать свои действия, вносить соответствующие коррективы в их выполнение.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В сфере познавательных универсальных учебных действий выпускники научатся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приемы решения задач.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>В сфере коммуникативных универсальных учебных действий выпускники приобретут умения учитывать позицию собеседника (партнера), организовывать и осуществлять сотрудничество и кооперацию с учителем и сверстниками, адекватно передавать информацию и отображать предметное содержание и условия деятельности в речи.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универсальные учебные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действия 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Применительно к учебной деятельности выделяют три вида действий: </w:t>
      </w:r>
    </w:p>
    <w:p w:rsidR="008D5CD9" w:rsidRPr="00E67985" w:rsidRDefault="008D5CD9" w:rsidP="008D5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личностное, профессиональное, жизненное  самоопределение</w:t>
      </w: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;</w:t>
      </w:r>
    </w:p>
    <w:p w:rsidR="008D5CD9" w:rsidRPr="00E67985" w:rsidRDefault="008D5CD9" w:rsidP="008D5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действие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смыслообразования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, т. е. установление обучающимися связи между целью учебной деятельности и ее мотивом, другими словами, между результатом учения, и тем, что побуждает деятельность, ради чего она осуществляется;</w:t>
      </w:r>
    </w:p>
    <w:p w:rsidR="008D5CD9" w:rsidRPr="00E67985" w:rsidRDefault="008D5CD9" w:rsidP="008D5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действие нравственно-этического оценивания усваиваемого содержания, исходя из социальных и личностных ценностей, обеспечивающее личностный моральный выбор.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действия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обеспечивают организацию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своей учебной деятельности. К ним относятся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 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целеполагание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как постановка учебной задачи на основе соотнесения того, что уже известно и усвоено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, и того, что еще неизвестно;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планирование 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  прогнозирование – предвосхищение результата и уровня усвоения, его временных характеристик;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коррекция – внесение необходимых дополнений и корректив в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план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и способ действия в случае расхождения эталона, реального действия и его продукта;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  оценка – выделение и осознание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того, что уже усвоено и что еще подлежит усвоению, осознание качества и уровня усвоения.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  волевая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саморегуляция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как способность к мобилизации сил и энергии; способность к волевому усилию  - к выбору в ситуации мотивационного конфликта и  к преодолению препятствий.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 универсальные  действия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включают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общеучебные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, логические, действия постановки и решения проблем.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1.Общеучебные универсальные действия: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самостоятельное выделение и формулирование познавательной цели; 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поиск и выделение необходимой информации; применение методов информационного поиска, в том числе с помощью компьютерных средств: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>- знаково-символические  - моделирование – преобразование объекта из чувственной формы в модель, где выделены существенные характеристики объекта (пространственно-графическую или знаково-символическую) и  преобразование модели с целью выявления общих законов, определяющих данную предметную область;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  структурирование;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построение  речевых  высказываний в устной и письменной форме;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выбор наиболее эффективных способов решения задач в зависимости от конкретных условий;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рефлексия способов  и условий действия, контроль и оценка процесса и результатов деятельности;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смысловое чтение как осмысление цели чтения и выбор вида чтения в зависимости от цели; 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 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2.Универсальные логические действия: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анализ объектов  с целью выделения признаков (существенных, несущественных)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синтез как составление целого из частей, в том числе самостоятельно достраивая, восполняя недостающие компоненты;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выбор оснований и критериев для сравнения,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сериации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, классификации объектов;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подведение под понятия, выведение следствий;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установление причинно-следственных связей, 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построение логической цепи рассуждений,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доказательство;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выдвижение гипотез и их обоснование.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>3. Постановка и решение проблемы: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формулирование проблемы;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самостоятельное создание способов решения проблем творческого и поискового характера.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Коммуникативные действия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социальную компетентность и учет  позиции других людей, партнера по общению или деятельности,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Видами  коммуникативных действий являются: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планирование учебного сотрудничества с учителем и сверстниками – определение цели, функций участников, способов взаимодействия;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постановка вопросов – инициативное сотрудничество в поиске и сборе информации;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управление поведением партнера – контроль, коррекция, оценка действий партнера;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умение с достаточно полнотой и точностью выражать свои мысли в соответствии с задачами и 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Развитие системы универсальных учебных действий в составе личностных, регулятивных, познавательных и коммуникативных действий, определяющих развитие психологических способностей личности, осуществляется в рамках нормативно-возрастного развития личностной и познавательной сфер ребенка. Процесс обучения задает содержание и характеристики учебной деятельности ребенка и тем самым определяет зону ближайшего развития указанных универсальных учебных действий –  их уровень развития,  соответствующий нормативной стадии развития и релевантный «высокой норме» развития,  и свойства</w:t>
      </w:r>
      <w:r w:rsidRPr="00E679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3.Связь универсальных учебных действий с содержанием учебных предметов начальной ступени;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Овладение обучающимися универсальными учебными действиями  происходит в контексте разных учебных предметов.  Каждый учебный предмет в зависимости от предметного содержания и способов организации учебной деятельности учащихся раскрывает определенные  возможности для формирования УУД. Влияние специфики учебного предмета на освоение рассматриваемого универсального учебного действия проявляется, прежде всего, в различиях смысловой работы над текстом задачи. Так, при решении математических задач необходимо абстрагироваться от конкретной ситуации, описанной в тексте задачи, и выделить структуру отношений, которые связывают элементы текста. При решении задач гуманитарного цикла учебных предметов конкретная ситуация, как правило, анализируется не с целью абстрагирования от ее особенностей, а, наоборот,  с целью выделения специфических особенностей этих ситуаций для последующего обобщения полученной предметной информации. Кроме того, задачи гуманитарного цикла требуют отработки компонента обобщенного приема, связанного с семантическим и логическим анализом текста с целью его понимания.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>Учебный предмет «Литературное чтение»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обеспечивает формирование следующих универсальных учебных действий: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 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смыслообразования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через прослеживание «судьбы героя» (П.Я.Гальперин) и ориентацию обучающегося в системе личностных смыслов;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умение понимать контекстную речь на основе воссоздания картины событий и поступков персонажей;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>- умение произвольно и выразительно строить контекстную речь с учетом целей коммуникации, особенностей слушателя;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умение устанавливать логическую причинно-следственную последовательность событий и действий героев произведения;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умение строить план с выделением существенной и дополнительной информации.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выбирать;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сформированностью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духовной потребности в книге и чтении.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Среди предметов, входящих в учебный план начальной школы, курс литературного чтения в особой мере влияет на решение следующих задач: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 1. Освоение общекультурных навыков чтения и понимания текста; воспитание интереса к чтению и книге.     Решение этой задачи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формирование осмысленного читательского навыка: интереса к процессу чтения и потребности читать произведения разных видов.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 2. Овладение речевой, письменной и коммуникативной  культурой.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 Выполнение этой задачи связано с умением работать с различными видами текстов, ориентироваться в книге, использовать ее для расширения знаний об окружающем мире.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 3. Воспитание эстетического отношения к действительности, отраженной в художественной литературе. Развивается умение сравнивать искусство слова с другими видами искусства (живопись, музыка и др.); находить сходство и различия используемых художественных средств; создавать свои собственные художественные произведения на основе прочитанных.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 4. Формирование нравственного сознания и эстетического вкуса младшего школьника; понимание духовной сущности произведений.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В процессе работы с художественным произведением младший школьник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>Математика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 начальной школе выступает как основа развития познавательных действий, в первую очередь логических, включая и знаково-символические, планирование (цепочки действий по задачам), систематизация и структурирование знаний, перевод с одного языка на другой, моделирование, дифференциация существенных и несущественных условий, аксиоматика, формирование элементов системного мышления, пространственного воображения, математической речи; умение строить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>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  Особое значение имеет математика для формирования общего приема решения задач как универсального учебного действия. Простое заучивание правил и определений уступает место установлению отличительных математических признаков объекта (например, прямоугольника, квадрата), поиску общего и различного во внешних признаках (форма, размер), а также числовых характеристиках (периметр, площадь). В процессе измерений ученики выявляют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проводят анализ информации, определяют с помощью сравнения (сопоставления) характерные признаки математических объектов (чисел, числовых выражений, геометрических фигур, зависимостей, отношений). Обучающиеся используют простейшие предметные, знаковые, графические модели, таблицы, диаграммы, строят и преобразовывают их в соответствии с содержанием задания (задачи). В ходе изучения математики осуществляется знакомство с математическим языком: развивается умение читать математический текст, формируются речевые умения (дети учатся высказывать суждения с использованием математических терминов и понятий). Школьники учатся ставить вопросы по ходу выполнения задания, выбирать доказательства верности или неверности выполненного действия, обосновывать этапы решения учебной задачи, характеризовать результаты своего учебного труда.  Математическое содержание позволяет развивать и организационные умения: планировать этапы предстоящей работы, определять последовательность учебных действий; осуществлять контроль и оценку их правильности, поиск путей преодоления ошибок. В процессе обучения математике школьники учатся участвовать в совместной деятельности: договариваться, обсуждать, приходить к общему мнению, распределять обязанности по поиску информации, проявлять инициативу и самостоятельность.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при изучении математики формируются следующие УУД: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объектов окружающего мира,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умение строить алгоритм поиска необходимой информации, определять логику решения практической и учебной задачи;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умение моделировать — решать учебные задачи с помощью знако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в(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>символов), планировать, контролировать и корректировать ход решения учебной задачи.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>Русский язык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 обеспечивает формирование познавательных, коммуникативных и регулятивных действий. Работа с текстом открывает возможности для формирования логических действий анализа, сравнения, установления причинно-следственных связей. Ориентация в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>морфологической и синтаксической структуре языка и усвоение правил строения слова и предложения, графической формы букв обеспечивает развитие знаково-символических действий — замещения (например, звука буквой), моделирования (например, состава слова путем составления схемы) и преобразования модели (видоизменения слова).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УУД  на уроках русского языка в начальной школе являются: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умение использовать язык с целью поиска необходимой информации в различных источниках для решения учебных задач;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умение  ориентироваться в целях, задачах, средствах и условиях общения;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-стремление к более точному выражению собственного мнения и позиции; умение задавать вопросы.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В начальном обучении предмет «Русский язык» занимает ведущее место, поскольку успехи в изучении русского языка во многом определяют результаты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обучения школьника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по другим школьным предметам, а также обеспечивают успешность его «проживания» в детском обществе.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>Иностранный язык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— наряду с русским языком и литературным чтением входит в число предметов филологического цикла и формирует коммуникативную культуру школьника, способствует его общему речевому развитию, расширению кругозора и воспитанию.</w:t>
      </w:r>
      <w:r w:rsidRPr="00E679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Интегративной целью обучения иностранному языку в начальных классах является формирование элементарной коммуникативной компетенции младшего школьника на доступном для него уровне в основных видах речевой деятельности: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аудировании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, говорении, чтении и письме.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общения, доступных для младшего школьника.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При изучении иностранного языка формируются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УУД: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умение взаимодействовать с окружающими, выполняя разные роли в пределах речевых потребностей и возможностей младшего школьника;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      - умение выбирать адекватные языковые и речевые средства для успешного решения элементарной коммуникативной задачи;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      -  умение координировано работать с разными компонентами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учебн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методического комплекта (учебником, аудиодиском и т. д.).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>  Предмет «Окружающий мир»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помогает ученику в формировании личностного восприятия, эмоционально положительного отношения к миру природы и культуры, воспитывает духовность, активность, компетентность подрастающего поколения России, способного на созидание во имя родной страны и планеты Земля.     Знакомство с началами естественных и социально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гуманитарных наук в их единстве и взаимосвязях дает ученику ключ к осмыслению личного опыта, позволяет найти свое место в ближайшем окружении, прогнозировать направление своих личных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интересов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>ри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 изучении курса «Окружающий  мир» развиваются следующие УУД: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способность осуществлять информационный поиск для выполнения учебных задач;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-осознание правил и норм взаимодействия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 в сообществах разного типа (класс, школа, семья, учреждение культуры и пр.);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способность работать с моделями изучаемых объектов и явлений окружающего мира.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 Значение курса «Окружающий мир» состоит также в том, что в ходе его изучения школьники овладевают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практик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ориентированными знаниями для развития их экологической и культурологической грамотности и соответствующих ей компетенций: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-умения использовать разные методы познания,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-соблюдать правила поведения в природе и обществе, 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-способность оценивать свое место в окружающем мире, участвовать в его созидании и др.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>Изобразительное искусство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 начальной школе является базовым предметом, его уникальность и значимость определяются нацеленностью на развитие способностей и творческого потенциала ребенка, формирование ассоциативно 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 логический тип мышления, изобразительное искусство направлено в основном на формирование эмоционально образного, художественного типа мышления, что является условием становления интеллектуальной деятельности растущей личности.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освоения изобразительного искусства в начальной школе проявляются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 –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умении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 –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желании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   – активном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использовании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 –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обогащении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ключевых компетенций (коммуникативных,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деятельностных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и др.) художественно эстетическим содержанием;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 –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умении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организовывать самостоятельную художественно творческую деятельность, выбирать средства для реализации художественного замысла;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 – способности оценивать результаты художественно творческой деятельности, собственной и одноклассников.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>Музыка: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Личностное, социальное, познавательное, коммуникативное развитие учащихся обусловливается характером организации их музыкальн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учебной, художественно творческой деятельности и предопределяет решение основных педагогических задач. Содержание примерной программы обеспечивает возможность разностороннего развития обучающихся через наблюдение, восприятие музыки и размышление о ней; воплощение музыкальных образов при создании театрализованных и музыкально пластических композиций; разучивание и исполнение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вокально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– хоровых произведений; игру на элементарных детских музыкальных инструментах (в том числе электронных); импровизацию в разнообразных видах музыкально творческой деятельности.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>Физическая культура: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Универсальными компетенциями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на этапе начального общего образования по физической культуре являются: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-умения организовывать собственную деятельность, выбирать и использовать средства для достижения ее цели;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 -умения активно включаться в коллективную деятельность, взаимодействовать со сверстниками в достижении общих целей;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-умения доносить информацию в доступной, эмоционально яркой форме в процессе общения и взаимодействия со сверстниками и взрослыми людьми.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Метапредметными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-характеризовать явления (действия и поступки), давать им объективную оценку на основе освоенных знаний и имеющегося опыта;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-находить ошибки при выполнении учебных заданий, отбирать способы их исправления;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-общаться и взаимодействовать со сверстниками на принципах взаимоуважения и взаимопомощи, дружбы и толерантности;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-обеспечивать защиту и сохранность природы во время активного отдыха и занятий физической культурой;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-планировать собственную деятельность, распределять нагрузку и отдых в процессе ее выполнения;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>-анализировать и объективно оценивать результаты собственного труда, находить возможности и способы их улучшения;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-видеть красоту движений, выделять и обосновывать эстетические признаки в движениях и передвижениях человека;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-оценивать красоту телосложения и осанки, сравнивать их с эталонными образцами;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управлять эмоциями при общении со сверстниками и взрослыми, сохранять хладнокровие, сдержанность, рассудительность;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технически правильно выполнять двигательные действия  из базовых видов спорта, использовать их в игровой и соревновательной деятельности.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Технология: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Важнейшей особенностью уроков технологии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начальной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школе является то, что они строятся на уникальной психологической и дидактической базе — предметно 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вербализму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обучения в начальной школе, который является одной из главных причин снижения учебно-познавательной мотивации, формализации знаний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 практической деятельности ученика. Это, в свою очередь, создает условия для развития инициативности, изобретательности, гибкости мышления. 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предметами начальной школы.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4.Показатели </w:t>
      </w:r>
      <w:proofErr w:type="spellStart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универсальных учебных действий при переходе от </w:t>
      </w:r>
      <w:proofErr w:type="gramStart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дошкольного</w:t>
      </w:r>
      <w:proofErr w:type="gramEnd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 начальному общему образованию: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Обучение рассматривается как комплексное образование, включающее в себя физическую и психологическую готовность.       На ступени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предшкольного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  личностный компонент универсальных учебных действий самоопределения,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смыслообразования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и нравственно-этического оценивания определяется, прежде всего, личностной готовностью ребенка к школьному обучению – степенью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внутренней позиции школьника.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Критерии (показатели)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внутренней позиции школьника: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1. Положительное отношение к школе, чувство необходимости учения, т.е. в ситуации необязательного посещения школы продолжает стремиться к занятиям специфически школьного содержания;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2. Проявление особого интереса к новому, собственно школьному содержанию занятий, что проявляется, во-первых,  в предпочтении уроков «школьного» типа урокам «дошкольного» типа; во-вторых, в наличии адекватного  содержательного представления о  подготовке к школе;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3. Предпочтение классных коллективных занятий индивидуальным занятиям дома, положительное отношение к школьной дисциплине, направленной на поддержание общепринятых норм поведения в школе; предпочтение социального способа оценки своих знаний – отметки  дошкольным способам поощрения (сладости, подарки) (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Д.Б.Эльконин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А.Л.Венгер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, 1988).</w:t>
      </w:r>
    </w:p>
    <w:p w:rsidR="008D5CD9" w:rsidRPr="00E67985" w:rsidRDefault="008D5CD9" w:rsidP="008D5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Применительно к моменту поступления ребенка в школу можно выделить следующие показатели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регулятивных универсальных учебных действий: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— умение осуществлять действие по образцу и заданному правилу;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— умение сохранять заданную цель;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— умение видеть указанную ошибку и исправлять ее по указанию взрослого;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— умение контролировать свою деятельность по результату;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— умение адекватно понимать оценку взрослого и сверстника.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На ступени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предшкольного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должны быть сформированы следующие познавательные логические действия: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  умение выделять параметры объекта, поддающиеся измерению;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  операция установления взаимно-однозначного соответствия;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умение выделять существенные признаки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конктерно-чувственных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объектов;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умение устанавливать аналогии на предметном материале;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операция классификации и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сериации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на конкретно-чувственном предметном материале;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- переход от эгоцентризма как особой умственной позиции  (абсолютизации собственной познавательной перспективы) к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децентрации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(координации нескольких точек зрения на объект).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На ступени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предшкольного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должны быть сформированы следующие универсальные учебные действия: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>- кодирование/замещение (использование знаков и символов как условных заместителей реальных объектов и предметов);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декодирование/ считывание информации;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- умение использовать наглядные модели (схемы, чертежи, планы), отражающие пространственное расположение предметов или отношений между предметами или их частями для решения задач.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    Задача формирования УУД предполагает, что при поступлении в школу ребенок достигает определенного уровня развития общения. В состав базовых (т.е. абсолютно необходимых для начала обучения ребенка в школе) предпосылок входят следующие компоненты: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•        потребность ребенка в общении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•        владение определенными вербальными и невербальными средствами общения;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•        приемлемое (т.е. не негативное, а желательно эмоционально позитивное) отношение к  процессу сотрудничества;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•        ориентация на партнера по общению,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•        умение слушать собеседника.</w:t>
      </w:r>
    </w:p>
    <w:p w:rsidR="008D5CD9" w:rsidRPr="00E67985" w:rsidRDefault="008D5CD9" w:rsidP="008D5C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Стартовая диагностика (табл. 1) покажет основные проблемы, характерные для большинства первоклассников, и в соответствии с приоритетами данного класса на определенный период выстроится система работы по преемственности.</w:t>
      </w:r>
    </w:p>
    <w:p w:rsidR="008D5CD9" w:rsidRPr="00E67985" w:rsidRDefault="008D5CD9" w:rsidP="008D5C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Таблица 1</w:t>
      </w:r>
    </w:p>
    <w:p w:rsidR="008D5CD9" w:rsidRPr="00E67985" w:rsidRDefault="008D5CD9" w:rsidP="008D5C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Диагностика личностной готовности ребенка к школьному обучению</w:t>
      </w:r>
    </w:p>
    <w:tbl>
      <w:tblPr>
        <w:tblW w:w="10182" w:type="dxa"/>
        <w:jc w:val="right"/>
        <w:tblInd w:w="1041" w:type="dxa"/>
        <w:tblCellMar>
          <w:left w:w="0" w:type="dxa"/>
          <w:right w:w="0" w:type="dxa"/>
        </w:tblCellMar>
        <w:tblLook w:val="04A0"/>
      </w:tblPr>
      <w:tblGrid>
        <w:gridCol w:w="1851"/>
        <w:gridCol w:w="4147"/>
        <w:gridCol w:w="2008"/>
        <w:gridCol w:w="2176"/>
      </w:tblGrid>
      <w:tr w:rsidR="008D5CD9" w:rsidRPr="00E67985" w:rsidTr="00E37CDE">
        <w:trPr>
          <w:trHeight w:val="1829"/>
          <w:jc w:val="right"/>
        </w:trPr>
        <w:tc>
          <w:tcPr>
            <w:tcW w:w="1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Личностные универсальные учебные действия и его личностные результаты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(показатели развития)</w:t>
            </w:r>
          </w:p>
        </w:tc>
        <w:tc>
          <w:tcPr>
            <w:tcW w:w="4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критерии оценивания 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Типовые диагностические задачи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Предшкольная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ступень образования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(6,5–7 лет)</w:t>
            </w:r>
          </w:p>
        </w:tc>
        <w:tc>
          <w:tcPr>
            <w:tcW w:w="2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Типовые диагностические задачи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Начальное образование 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(10,5–11 лет)</w:t>
            </w:r>
          </w:p>
        </w:tc>
      </w:tr>
      <w:tr w:rsidR="008D5CD9" w:rsidRPr="00E67985" w:rsidTr="00E37CDE">
        <w:trPr>
          <w:trHeight w:val="529"/>
          <w:jc w:val="right"/>
        </w:trPr>
        <w:tc>
          <w:tcPr>
            <w:tcW w:w="1018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Самоопределение</w:t>
            </w:r>
          </w:p>
        </w:tc>
      </w:tr>
      <w:tr w:rsidR="008D5CD9" w:rsidRPr="00E67985" w:rsidTr="00E37CDE">
        <w:trPr>
          <w:trHeight w:val="841"/>
          <w:jc w:val="right"/>
        </w:trPr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Внутренняя позиция школьника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положительное отношение к школе; 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чувство необходимости учения,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предпочтение уроков «школьного» типа урокам «дошкольного» типа; 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адекватное содержательное представление о школе;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предпочтение классных коллективных занятий индивидуальным занятиям дома;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предпочтение социального способа оценки своих знаний – отметки дошкольным способам поощрения (сладости, подарки) 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 о школе (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модифици-рованный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вариант) (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Нежнова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Т.А.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Эльконин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Д.Б. 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Венгер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А.Л.)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D5CD9" w:rsidRPr="00E67985" w:rsidTr="00E37CDE">
        <w:trPr>
          <w:trHeight w:val="679"/>
          <w:jc w:val="right"/>
        </w:trPr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Самооценка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дифференцирован-ность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рефлексивность</w:t>
            </w:r>
            <w:proofErr w:type="spell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регулятивный компонент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Когнитивный компонент: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широта диапазона оценок;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обобщенность категорий оценок;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представленность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proofErr w:type="gram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Я-концепции</w:t>
            </w:r>
            <w:proofErr w:type="spellEnd"/>
            <w:proofErr w:type="gram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социальной роли ученика.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Рефлексивность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 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адекватное осознанное представление о качествах хорошего ученика; 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lastRenderedPageBreak/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осознание своих возможностей в учении на основе сравнения «Я» и «хороший ученик»; 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осознание необходимости самосовершенствования на основе сравнения «Я» и хороший ученик; 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Регулятивный компонент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способность адекватно судить о причинах своего успеха/неуспеха в учении, связывая успех с усилиями, трудолюбием, старанием 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 «10 Я» (Кун)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 «Хороший ученик»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 каузальной атрибуции успеха/неуспеха</w:t>
            </w:r>
          </w:p>
        </w:tc>
      </w:tr>
      <w:tr w:rsidR="008D5CD9" w:rsidRPr="00E67985" w:rsidTr="00E37CDE">
        <w:trPr>
          <w:trHeight w:val="679"/>
          <w:jc w:val="right"/>
        </w:trPr>
        <w:tc>
          <w:tcPr>
            <w:tcW w:w="1018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Смыслообразование</w:t>
            </w:r>
            <w:proofErr w:type="spellEnd"/>
          </w:p>
        </w:tc>
      </w:tr>
      <w:tr w:rsidR="008D5CD9" w:rsidRPr="00E67985" w:rsidTr="00E37CDE">
        <w:trPr>
          <w:trHeight w:val="3286"/>
          <w:jc w:val="right"/>
        </w:trPr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Мотивация учебной деятельности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79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познавательных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мотивов – интерес к новому;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интерес к способу решения и общему способу действия;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79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социальных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мотивов; 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стремление выполнять социально-значимую и социально-оцениваемую деятельность, быть полезным обществу;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79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учебных мотивов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стремление к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самоизменению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приобретению новых знаний и умений;</w:t>
            </w:r>
          </w:p>
          <w:p w:rsidR="008D5CD9" w:rsidRPr="00E67985" w:rsidRDefault="008D5CD9" w:rsidP="00E37CDE">
            <w:pPr>
              <w:spacing w:after="0" w:line="240" w:lineRule="auto"/>
              <w:ind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Symbol" w:eastAsia="Times New Roman" w:hAnsi="Symbol" w:cs="Times New Roman"/>
                <w:sz w:val="20"/>
                <w:szCs w:val="20"/>
              </w:rPr>
              <w:t></w:t>
            </w:r>
            <w:r w:rsidRPr="00E6798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установление связи между учением и будущей профессиональной деятельностью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«Незавершенная сказка»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«Беседа о школе»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(модифицированный вариант) (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Нежнова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Т.А.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Эльконин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Д.Б. 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Венгер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А.Л.)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Шкала выраженности учебно-познавательного интереса (по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Ксензовой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Г.Ю.)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Опросник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мотивации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8D5CD9" w:rsidRPr="00E67985" w:rsidRDefault="008D5CD9" w:rsidP="008D5C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Особую сложность в дошкольный период и у первоклассников вызывает осмысление целевого компонента деятельности. В табл. 2 приведены индикаторы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целеполагания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, исследовать которые возможно только методом наблюдения.</w:t>
      </w:r>
    </w:p>
    <w:p w:rsidR="008D5CD9" w:rsidRPr="00E67985" w:rsidRDefault="008D5CD9" w:rsidP="008D5C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Таблица 2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Диагностика </w:t>
      </w:r>
      <w:proofErr w:type="spellStart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целеполагания</w:t>
      </w:r>
      <w:proofErr w:type="spellEnd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учащихся</w:t>
      </w:r>
    </w:p>
    <w:p w:rsidR="008D5CD9" w:rsidRPr="00E67985" w:rsidRDefault="008D5CD9" w:rsidP="008D5C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48"/>
        <w:gridCol w:w="3240"/>
        <w:gridCol w:w="3882"/>
      </w:tblGrid>
      <w:tr w:rsidR="008D5CD9" w:rsidRPr="00E67985" w:rsidTr="00E37CDE"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Показатель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сформированности</w:t>
            </w:r>
            <w:proofErr w:type="spellEnd"/>
          </w:p>
        </w:tc>
        <w:tc>
          <w:tcPr>
            <w:tcW w:w="3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Поведенческие индикаторы с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сформированности</w:t>
            </w:r>
            <w:proofErr w:type="spellEnd"/>
          </w:p>
        </w:tc>
      </w:tr>
      <w:tr w:rsidR="008D5CD9" w:rsidRPr="00E67985" w:rsidTr="00E37CDE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Отсутствие цели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Предъявляемое требование осознается лишь частично. Включаясь в работу, быстро отвлекается или ведет себя хаотично. Может принимать лишь простейшие цели (не предполагающие промежуточные цели-требования)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 различает учебные задачи разного типа; отсутствует реакция на новизну задачи, не может выделить промежуточные цели, нуждается в пооперационном контроле со стороны учителя, не может ответить на вопросы о том, что он собирается делать или сделал</w:t>
            </w:r>
          </w:p>
        </w:tc>
      </w:tr>
      <w:tr w:rsidR="008D5CD9" w:rsidRPr="00E67985" w:rsidTr="00E37CDE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Принятие практической задачи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Принимает и выполняет только практические задачи (но не теоретические), в теоретических задачах не ориентируется 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Осознает, что надо делать в процессе решения практической задачи; в отношении теоретических задач не может осуществлять целенаправленных действий </w:t>
            </w:r>
          </w:p>
        </w:tc>
      </w:tr>
      <w:tr w:rsidR="008D5CD9" w:rsidRPr="00E67985" w:rsidTr="00E37CDE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Переопределение познавательной задачи в 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практическую</w:t>
            </w:r>
            <w:proofErr w:type="gramEnd"/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Принимает и выполняет только практические задачи, в теоретических задачах не ориентируется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Осознает, что надо делать и что сделал в процессе решения практической задачи; в отношении теоретических задач не может осуществлять целенаправленных действий</w:t>
            </w:r>
          </w:p>
        </w:tc>
      </w:tr>
      <w:tr w:rsidR="008D5CD9" w:rsidRPr="00E67985" w:rsidTr="00E37CDE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Принятие познавательной цели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Принятая познавательная цель сохраняется при выполнении учебных действий и регулирует весь процесс их выполнения; четко выполняется требование познавательной задачи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Охотно осуществляет решение познавательной задачи, не изменяя ее (не подменяя практической задачей и не выходя за ее требования), четко может дать отчет о своих действиях после принятого решения</w:t>
            </w:r>
          </w:p>
        </w:tc>
      </w:tr>
      <w:tr w:rsidR="008D5CD9" w:rsidRPr="00E67985" w:rsidTr="00E37CDE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Переопределение практической задачи в 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теоретическую</w:t>
            </w:r>
            <w:proofErr w:type="gram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Столкнувшись с новой практической задачей,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самостоятельно формулирует познавательную цель и строит действие в соответствии с ней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Невозможность решить новую практическую задачу объясняет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отсутствие адекватных способов; четко осознает свою цель и структуру найденного способа </w:t>
            </w:r>
          </w:p>
        </w:tc>
      </w:tr>
      <w:tr w:rsidR="008D5CD9" w:rsidRPr="00E67985" w:rsidTr="00E37CDE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Самостоятельная постановка учебных целей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формулирует познавательные цели, выходя за пределы требований программы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Выдвигает содержательные гипотезы, учебная деятельность приобретает форму активного исследования способов действия</w:t>
            </w:r>
          </w:p>
        </w:tc>
      </w:tr>
    </w:tbl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Завершающим этапом деятельности являются контрольно-оценочные действия. Необходимость их проведения на каждом уроке, достаточная развернутость во времени, владение разнообразными приемами контроля и организации самоконтроля предполагают осуществление учителем фиксируемых наблюдений по данному учебному действию (табл. 3,4).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Таблица 3</w:t>
      </w:r>
    </w:p>
    <w:p w:rsidR="008D5CD9" w:rsidRPr="00E67985" w:rsidRDefault="008D5CD9" w:rsidP="008D5C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Уровни развития контроля</w:t>
      </w:r>
    </w:p>
    <w:tbl>
      <w:tblPr>
        <w:tblW w:w="9468" w:type="dxa"/>
        <w:tblCellMar>
          <w:left w:w="0" w:type="dxa"/>
          <w:right w:w="0" w:type="dxa"/>
        </w:tblCellMar>
        <w:tblLook w:val="04A0"/>
      </w:tblPr>
      <w:tblGrid>
        <w:gridCol w:w="1728"/>
        <w:gridCol w:w="3960"/>
        <w:gridCol w:w="3780"/>
      </w:tblGrid>
      <w:tr w:rsidR="008D5CD9" w:rsidRPr="00E67985" w:rsidTr="00E37CD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Показатель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сформированности</w:t>
            </w:r>
            <w:proofErr w:type="spellEnd"/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Дополнительный диагностический признак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контроля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не контролирует учебные действия, не замечает допущенных ошибок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не умеет обнаружить и исправить ошибку даже по просьбе учителя, некритично относится к исправленным ошибкам в своих работах и не замечает ошибок других учеников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Контроль на уровне непроизвольного внимания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носит случайный непроизвольный характер, заметив ошибку, ученик не может обосновать своих действий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Действуя неосознанно, предугадывает правильное направление действия; сделанные ошибки исправляет неуверенно, в малознакомых действиях ошибки допускает чаще, чем в знакомых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Потенциальный контроль на уровне произвольного внимания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осознает правило контроля, но одновременное выполнение учебных действий и контроля затруднено; ошибки ученик исправляет и объясняет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 решения задачи контроль затруднен, после решения ученик может найти и исправить ошибки, в многократно повторенных действиях ошибок не допускает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Актуальный контроль на уровне произвольного внимания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 выполнения действия ученик ориентируется на правило контроля и успешно использует его в процессе решения задач, почти не допуская ошибок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Ошибки исправляет самостоятельно, контролирует процесс решения задачи другими учениками, при решении новой задачи не может скорректировать правило контроля новым условиям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Потенциальный рефлексивный контроль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Решая новую задачу, ученик применяет старый неадекватный способ, с помощью учителя обнаруживает неадекватность способа и пытается ввести коррективы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Задачи, соответствующие усвоенному способу, выполняются безошибочно. Без помощи учителя не может обнаружить несоответствие усвоенного способа действия новым условиям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Актуальный рефлексивный контроль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обнаруживает ошибки, вызванные несоответствием усвоенного способа действия и условий задачи, и вносит коррективы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Контролирует соответствие выполняемых действий способу, при изменении условий вносит коррективы в способ действия до начала решения</w:t>
            </w:r>
          </w:p>
        </w:tc>
      </w:tr>
    </w:tbl>
    <w:p w:rsidR="008D5CD9" w:rsidRPr="00E67985" w:rsidRDefault="008D5CD9" w:rsidP="008D5C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5CD9" w:rsidRPr="00E67985" w:rsidRDefault="008D5CD9" w:rsidP="008D5C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4</w:t>
      </w:r>
    </w:p>
    <w:p w:rsidR="008D5CD9" w:rsidRPr="00E67985" w:rsidRDefault="008D5CD9" w:rsidP="008D5C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Уровни развития оценки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28"/>
        <w:gridCol w:w="3780"/>
        <w:gridCol w:w="3960"/>
      </w:tblGrid>
      <w:tr w:rsidR="008D5CD9" w:rsidRPr="00E67985" w:rsidTr="00E37CD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Поведенческий индикатор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Отсутствие оценки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не умеет, не пытается и не испытывает потребности в оценке своих действий – ни самостоятельной, ни по просьбе учителя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Всецело полагается на отметку учителя, воспринимает ее некритически (даже в случае явного занижения), не воспринимает аргументацию оценки; не может оценить свои силы относительно решения поставленной задачи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Адекватная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ретроспективная оценка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Умеет самостоятельно оценить свои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действия и содержательно обосновать правильность или ошибочность результата, соотнося его со схемой действия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Критически относится к отметкам учителя; </w:t>
            </w: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 может оценить своих возможностей перед решением новой задачи и не пытается этого делать; может оценить действия других учеников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Неадекватная прогностическая оценка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Приступая к решению новой задачи, пытается оценить свои возможности относительно ее решения, однако при этом учитывает лишь факт того, знает ли он ее или нет, а не возможность изменения известных ему способов действия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Свободно и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оценивает уже решенные им задачи, пытается оценивать свои возможности в решении новых задач, часто допускает ошибки, учитывает лишь внешние признаки задачи, а не ее структуру, не может этого сделать до решения задачи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 Потенциально адекватная прогностическая оценка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Приступая к решению новой задачи, может с помощью учителя оценить свои возможности в ее решении, учитывая изменения известных ему способов действий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 с помощью учителя обосновать свою возможность или невозможность решить стоящую перед ним задачу, опираясь на анализ известных ему способов действия; делает это неуверенно, с трудом</w:t>
            </w:r>
          </w:p>
        </w:tc>
      </w:tr>
      <w:tr w:rsidR="008D5CD9" w:rsidRPr="00E67985" w:rsidTr="00E37CDE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Актуально адекватная прогностическая оценка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Приступая к решению новой задачи, может самостоятельно оценить свои возможности в ее решении, учитывая изменения известных способов действия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обосновывает еще до решения задачи свои силы, исходя из четкого осознания усвоенных способов и их вариаций, а также границ их применения</w:t>
            </w:r>
          </w:p>
        </w:tc>
      </w:tr>
    </w:tbl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5.Планируемые результаты освоения </w:t>
      </w:r>
      <w:proofErr w:type="gramStart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обучающимися</w:t>
      </w:r>
      <w:proofErr w:type="gramEnd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программы УУД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Система планируемых результатов дает представление о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том, какими именно действиями – познавательными, личностными, регулятивными, коммуникативными, преломленными через специфику содержания того или иного предмета, – овладеют обучающиеся в ходе образовательного процесса. При этом в соответствии с требованиями Стандарта в системе планируемых результатов особо выделяется учебный материал, имеющий опорный характер, т.е. служащий основой для последующего обучения.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  В блоке «Выпускник научится» представлены результаты, характеризующие систему таких  учебных действий, которые необходимы для успешного обучения  в начальной и основной школе и при наличии специальной целенаправленной работы учителя могут быть освоены подавляющим большинством детей. Достижение планируемых результатов этой группы выносится на итоговую оценку.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      Планируемые результаты, представленные в блоке «Выпускник получит возможность научиться», характеризуют систему учебных действий в отношении знаний, умений и навыков, расширяющих и углубляющих опорную систему или выступающих как пропедевтика для дальнейшего изучения данного предмета.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Выделение этого блока планируемых результатов дает возможность обучающимся продемонстрировать овладение более высокими (по сравнению с базовым) уровнями достижений и выявить динамику роста численности группы наиболее подготовленных обучающихся, отразить задачи школы по опережающему формированию и развитию интересов и способностей учащихся в пределах зоны ближайшего развития, по поддержке разнообразия индивидуальных познавательных потребностей учащихся.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Достижение планируемых результатов, отнесенных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 этому блоку, не является предметом итоговой оценки выпускников, но может служить объектом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неперсонифицированных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(анонимных) исследований, направленных на оценку результатов деятельности системы образования и образовательного учреждения с позиций оценки качества предоставляемых образовательных услуг, гарантированных стандартом общего образования.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   В результате изучения вс</w:t>
      </w: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ех без исключения предметов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на ступени начального общего образования у выпускников будут сформированы </w:t>
      </w: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личностные, регулятивные, познавательные и коммуникативные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УУД как основа умения учиться.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 В сфере личностных УУД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будут сформированы внутренняя позиция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, адекватная мотивация учебной деятельности, включая учебные и познавательные мотивы, ориентация на моральные нормы и их выполнение, способность к моральной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децентрации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     </w:t>
      </w:r>
      <w:proofErr w:type="gramStart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сфере регулятивных УУД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выпускники овладеют</w:t>
      </w: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ее реализацию, контролировать и оценивать свои действия, вносить соответствующие коррективы в их выполнение.</w:t>
      </w:r>
      <w:proofErr w:type="gramEnd"/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     В сфере познавательных УУД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выпускники научатся воспринимать и анализировать сообщения и важнейшие их компонент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ы-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приемы решения задач.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  </w:t>
      </w: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В сфере коммуникативных УУД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выпускники приобретут умения учитывать позицию собеседника (партнера), организовывать и осуществлять сотрудничество и кооперацию с учителем и сверстниками, адекватно воспринимать 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универсальные учебные действия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   </w:t>
      </w: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 выпускника будут сформированы: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учебно-познавательный интерес к новому учебному материалу и способам решения новой задачи;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ориентация на понимание причин успеха в учебной деятельности, в том числе на самоанализ и самоконтроль результата, на анализ соответствия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>результатов требованиям конкретной задачи, на понимание предложений и оценок учителей, товарищей, родителей и других людей;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способность к самооценке на основе критериев успешности учебной деятельности;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ориентация в нравственном содержании и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смысле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как собственных поступков, так и поступков окружающих людей;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доконвенционального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 конвенциональному уровню;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развитие этических чувст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в-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стыда, вины, совести как регуляторов морального поведения;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эмпатия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как понимание чу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вств др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>угих людей и сопереживание им;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установка на здоровый образ жизни;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основы экологической культуры: принятие ценности природного мира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отовность следовать в своей деятельности нормам природоохранного, нерасточительного,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поведения;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чувство прекрасного и эстетические чувства на основе знакомства с мировой и отечественной художественной культурой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        Выпускник получит возможность для формирования: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внутренней позиции школьника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выраженной устойчивой учебно-познавательной мотивации учения;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устойчивого учебно-познавательного интереса к новым общим способам решения  задач;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адекватного понимания  причин успешности/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неуспешности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  учебной деятельности;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компетентности в реализации основ гражданской идентичности личности в поступках и деятельности;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ориентация в нравственном содержании и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смысле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как собственных поступков, так и поступков окружающих людей;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морального  сознания на  конвенциональном уровне, способности к решению 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lastRenderedPageBreak/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эмпатии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как осознанного понимания чу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вств др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>угих людей и сопереживания им, выражающихся в поступках, направленных  на помощь и обеспечение благополучия.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установки на здоровый образ жизни и реализации ее в реальном поведении и поступках;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универсальные учебные действия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   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    Выпускник научится</w:t>
      </w: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принимать и сохранять учебную задачу; 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учитывать выделенные  учителем ориентиры действия  в новом учебном материале  в сотрудничестве  с учителем;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планировать свои действия  в соответствии с поставленной задачей и с условиями её  реализации, в том числе во внутреннем плане;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учитывать установленные правила в планировании и контроле способа решения;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оценивать правильность выполнения действия на уроке адекватной ретроспективной оценки соответствия результатов требованиям данной задачи и задачной области;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адекватно воспринимать предложения и оценку учителей, товарищей, родителей и других людей;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различать способ и результат действия;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вносить необходимые коррективы в действия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выполнять учебные действия в материализованной,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гипермедийной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громкоречевой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и умственной форме;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Выпускник получит возможность научиться: 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в сотрудничестве с учителем ставить новые учебные задачи;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преобразовывать практическую задачу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познавательную;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проявлять познавательную инициативу в учебном сотрудничестве;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самостоятельно учитывать выделенные учителем ориентиры действия в новом учебном материале;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lastRenderedPageBreak/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исполнение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как по ходу его реализации, так и в конце действия.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 универсальные учебные действия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        Выпускник научится: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использовать знаково-символические средства, в том числе модели (включая виртуальные) и схемы (включая концептуальные) для решения задач;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строить сообщения в устной и письменной форме;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ориентироваться на разнообразие способов решения задач;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основам смыслового восприятия 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анализ объектов с выделением существенных и несущественных признаков;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синтез как составление целого из частей;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проводить сравнение,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сериацию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и классификацию по заданным критериям;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устанавливать причинно-следственные связи в изучаемом круге явлений;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строить рассуждения в форме связи простых суждений об объекте, его строении, свойствах и связях;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устанавливать аналогии;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владеть рядом общих приёмов решения задач.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     </w:t>
      </w: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расширенный поиск информации с использованием ресурсов библиотек и сети Интернет;</w:t>
      </w:r>
    </w:p>
    <w:p w:rsidR="008D5CD9" w:rsidRPr="00E67985" w:rsidRDefault="008D5CD9" w:rsidP="008D5CD9">
      <w:pPr>
        <w:spacing w:after="0" w:line="240" w:lineRule="auto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записывать, фиксировать информацию об окружающем  мире с помощью инструментов ИКТ;</w:t>
      </w:r>
    </w:p>
    <w:p w:rsidR="008D5CD9" w:rsidRPr="00E67985" w:rsidRDefault="008D5CD9" w:rsidP="008D5CD9">
      <w:pPr>
        <w:spacing w:after="0" w:line="240" w:lineRule="auto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lastRenderedPageBreak/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создавать и преобразовывать модели и схемы для решения задач;</w:t>
      </w:r>
    </w:p>
    <w:p w:rsidR="008D5CD9" w:rsidRPr="00E67985" w:rsidRDefault="008D5CD9" w:rsidP="008D5CD9">
      <w:pPr>
        <w:spacing w:after="0" w:line="240" w:lineRule="auto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осознанно  и произвольно строить сообщения в устной и письменной форме;</w:t>
      </w:r>
    </w:p>
    <w:p w:rsidR="008D5CD9" w:rsidRPr="00E67985" w:rsidRDefault="008D5CD9" w:rsidP="008D5CD9">
      <w:pPr>
        <w:spacing w:after="0" w:line="240" w:lineRule="auto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выбор наиболее эффективных  способов  решения задач в зависимости  от конкретных  условий;</w:t>
      </w:r>
    </w:p>
    <w:p w:rsidR="008D5CD9" w:rsidRPr="00E67985" w:rsidRDefault="008D5CD9" w:rsidP="008D5CD9">
      <w:pPr>
        <w:spacing w:after="0" w:line="240" w:lineRule="auto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синтез как составление  целого из частей, самостоятельно достраивая и восполняя  недостающие компоненты;</w:t>
      </w:r>
    </w:p>
    <w:p w:rsidR="008D5CD9" w:rsidRPr="00E67985" w:rsidRDefault="008D5CD9" w:rsidP="008D5CD9">
      <w:pPr>
        <w:spacing w:after="0" w:line="240" w:lineRule="auto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    сравнение,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сериацию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и классификацию,  самостоятельно выбирая основания и критерии для указанных  логических операций;</w:t>
      </w:r>
    </w:p>
    <w:p w:rsidR="008D5CD9" w:rsidRPr="00E67985" w:rsidRDefault="008D5CD9" w:rsidP="008D5CD9">
      <w:pPr>
        <w:spacing w:after="0" w:line="240" w:lineRule="auto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строить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>, включающее  установление  причинно-следственных связей;</w:t>
      </w:r>
    </w:p>
    <w:p w:rsidR="008D5CD9" w:rsidRPr="00E67985" w:rsidRDefault="008D5CD9" w:rsidP="008D5CD9">
      <w:pPr>
        <w:spacing w:after="0" w:line="240" w:lineRule="auto"/>
        <w:ind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произвольно и осознанно владеть общими приёмами решения задач.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 </w:t>
      </w: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Коммуникативные   универсальные учебные действия 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                                 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Выпускник научится: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адекватно использовать коммуникативные, прежде всего речевые, средства для решения различных  коммуникативных задач, строить монологическое высказывание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>в тот числе сопровождая его аудиовизуальной поддержкой), владеть  диалогической формой коммуникации, используя  в том числе средства и инструменты  ИКТ и дистанционного общения;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допускать возможность существования  у людей различных точек зрения, в том числе не совпадающих  с его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собственной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, и ориентироваться на позицию партнёра в общении  и взаимодействии; 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учитывать разные мнения и стремиться к координации различных позиций  в сотрудничестве;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формулировать собственное  мнение и позицию;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договариваться и приходить  к общему решению в совместной деятельности, в том  числе  в ситуации  столкновения интересов;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строить понятные для партнёра высказывания, учитывающие,  что партнёр знает и видит, а что нет;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задавать вопросы;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контролировать действия партнёра;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использовать речь для регуляции своего действия;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адекватно использовать речевые средства для решения  различных коммуникативных  задач, строить  монологическое  высказывание, владеть диалогической формой речи.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        Выпускник получит возможность научиться: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учитывать и координировать в сотрудничестве позиции других людей, отличные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собственной;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учитывать разные мнения и интересы и обосновывать собственную позицию;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понимать относительность мнений и подходов к решению  проблемы;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lastRenderedPageBreak/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аргументировать  свою позицию   и координировать её  с позициями партнёров  в сотрудничестве при  выработке  общего решения в совместной деятельности;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продуктивно содействовать разрешению  конфликтов на основе учёта  интересов и позиций всех  участников;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с учётом целей коммуникации достаточно точно, последовательно и полно передавать партнёру необходимую информацию как ориентир для построения действий;    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задавать вопросы, необходимые для организации собственной деятельности и сотрудничества с партнёром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                                                     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осуществлять взаимный контроль  и оказывать  в сотрудничестве  необходимую взаимопомощь;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адекватно использовать речь для планирования и регуляции своей деятельности;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адекватно использовать речевые средства для эффективного решения разнообразных коммуникативных задач.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 личностных  результатов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 Личностные результаты рассматриваются как достижения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 их личностном развитии.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   Достижение личностных результатов обеспечивается за счет всех компонентов образовательного процесса: учебных предметов, представленных в инвариантной части базисного учебного плана; вариативной части основной образовательной программы, а также программы дополнительного образования, реализуемой семьей и школой.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 Основным объектом оценки личностных результатов служит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универсальных действий, включаемых в три следующих основных блока: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самоопределение;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proofErr w:type="spellStart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смыслообразование</w:t>
      </w:r>
      <w:proofErr w:type="spellEnd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морально-этическая ориентация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  Основное содержание оценки личностных результатов строится вокруг оценки: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proofErr w:type="spellStart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внутренней позиции школьника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, которая находит отражение в эмоционально – положительном отношении ученика к школе, ориентации на содержательные моменты школьной действительност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уроки. познание нового, овладение умениями и новыми компетенциями, в характере учебного сотрудничества с учителем и одноклассниками и ориентации на образец поведения «хорошего ученика» как пример для подражания;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lastRenderedPageBreak/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proofErr w:type="spellStart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основ гражданской идентичност</w:t>
      </w:r>
      <w:proofErr w:type="gramStart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чувство гордости за свою Родину, знание знаменательных для своего Отечества исторических событий, любовь к родному краю и малой родине, осознание своей национальности, уважение культуры и традиций народов России и мира, отказ от деления на «своих» и «чужих», развитие доверия и способности к пониманию чувств других людей и сопереживанию им;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proofErr w:type="spellStart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самооценки,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включая осознание своих возможностей в учении, способности адекватно судить о причинах своего успеха/неуспеха в учении, умение видеть свои достоинства и недостатки, уважать себя и верить в успех;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proofErr w:type="spellStart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мотивации учебной деятельности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, включая социальные,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учебн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знания моральных норм и </w:t>
      </w:r>
      <w:proofErr w:type="spellStart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морально-этических суждений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, способности к решению моральных проблем, способности к оценке своих поступков и действий других людей с точки зрения соблюдения, нарушения моральной нормы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    В планируемых результатах, описывающих эту группу, отсутствует блок «Выпускник научится». Это означает, что</w:t>
      </w: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личностные результаты выпускников  начальной школы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в полном соответствии с требованиями стандартов </w:t>
      </w: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не подлежат итоговой оценке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 Формирование и достижение указанных выше личностных результатов – задача и  ответственность системы образования и образовательного учреждения. Поэтому оценка этих результатов образовательной деятельности осуществляется в ходе внешних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неперсонифицированных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(анонимных) мониторинговых исследований,   результаты которых являются основанием для принятия управленческих решений при проектировании и реализации региональных программ развития, программ поддержки образовательного процесса. К их осуществлению привлекаются специалисты,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возрасте. Предметом оценки в этом случае становится не прогресс личностного развития учащегося, а эффективность воспитательно-образовательной деятельности образовательного учреждения, муниципальной, региональной или федеральной системы образования.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 В рамках системы внутренней оценки возможна ограниченная оценка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отельных личностных результатов, полностью отвечающая этическим принципам охраны и защиты интересов ребенка и конфиденциальности, в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форме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не представляющей угрозы личности, психологической безопасности и эмоциональному статусу учащегося. Такая оценка направлена на решение задачи оптимизации личностного развития учащихся и включает три основных компонента: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lastRenderedPageBreak/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характеристику достижений и положительных качеств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приоритетных задач и направлений личностного развития с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учетом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как достижений, так и психологических проблем ребенка;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систему психолого-педагогических рекомендаций, призванных обеспечить успешную реализацию развивающих и профилактических задач развития. </w:t>
      </w:r>
    </w:p>
    <w:p w:rsidR="008D5CD9" w:rsidRPr="00E67985" w:rsidRDefault="008D5CD9" w:rsidP="008D5CD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Другой формой оценки личностных результатов обучающихся может быть оценка индивидуального прогресса личностного развития обучающихся, которым необходима специальная поддержка. Эта задача может быть решена в процессе систематического наблюдения за ходом психического развития ребенка на основе представлений о нормативном содержании и возрастной периодизации развития в форме возрастно-психологического консультирования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>акая оценка осуществляется только по запросу родителей (или по запросу педагогов либо администрации и при согласии родителей) и проводится психологом, имеющим специальную профессиональную подготовку в области возрастной психологии.</w:t>
      </w: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Оценка </w:t>
      </w:r>
      <w:proofErr w:type="spellStart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результатов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  Достижение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обеспечивается за счет основных компонентов образовательного процесса – учебных предметов, представленных в инвариантной части базисного плана.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Основным объектом оценки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служит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ряда регулятивных, коммуникативных и познавательных универсальных действий, т. е. таких умственных действий обучающихся, которые направлены на анализ и управление своей познавательной деятельностью и составляют основу для продолжения обучения. К ним относятся: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способность принимать и сохранять учебную цель и задачи,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ее реализации и искать средства ее осуществления; умение контролировать и оценивать свои действия, вносить коррективы в их выполнение на основе оценки и учета характера ошибок, проявлять инициативу и самостоятельность в обучении;</w:t>
      </w:r>
      <w:proofErr w:type="gramEnd"/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умение использовать знаково-символические средства для создания моделей изучаемых объектов и процессов, схем решения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учебно-познаватлеьных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и практических задач;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логические операции сравнения, анализа, обобщения, классификации по родовым признакам, установление аналогий, отнесения к известным понятиям;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Symbol" w:eastAsia="Times New Roman" w:hAnsi="Symbol" w:cs="Times New Roman"/>
          <w:sz w:val="28"/>
          <w:szCs w:val="28"/>
        </w:rPr>
        <w:t>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>умение сотрудничать с учителем и сверстниками при решении учебных проблем, принимать на себя ответственность за результаты своих действий.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    Основное </w:t>
      </w: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содержание оценки </w:t>
      </w:r>
      <w:proofErr w:type="spellStart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результатов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на ступени начального общего образования строится вокруг умения учиться, т.е. той совокупности способов действий, которая и обеспечивает способность обучающихся к самостоятельному усвоению новых знаний и умений, включая организацию этого процесса.</w:t>
      </w:r>
    </w:p>
    <w:p w:rsidR="008D5CD9" w:rsidRPr="00E67985" w:rsidRDefault="008D5CD9" w:rsidP="008D5CD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УУД, представляющих содержание и объект оценки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результатов, может быть качественно оценен и измерен в следующих основных формах: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Достижение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может выступать как результат выполнения специально сконструированных диагностических задач, направленных на оценку уровня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конкретного вида УУД.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Достижение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может рассматриваться как инструментальная основа (или как средство решения) и как условие успешности выполнения учебных и учебно-практических задач средствами учебных предметов. В зависимости от успешности выполнения проверочных заданий по математике, русскому языку, чтению, окружающему миру и другим предметам и с учетом характера ошибок, допущенных ребенком, можно сделать вывод о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ряда познавательных регулятивных действий обучающихся. Проверочные задания, требующие совместной (командной) работы обучающихся на общий результат, позволяют оценить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коммуникативных УД.</w:t>
      </w:r>
    </w:p>
    <w:p w:rsidR="008D5CD9" w:rsidRPr="00E67985" w:rsidRDefault="008D5CD9" w:rsidP="008D5CD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E67985">
        <w:rPr>
          <w:rFonts w:ascii="Times New Roman" w:eastAsia="Times New Roman" w:hAnsi="Times New Roman" w:cs="Times New Roman"/>
          <w:sz w:val="14"/>
          <w:szCs w:val="14"/>
        </w:rPr>
        <w:t xml:space="preserve">     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достижение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может проявиться в успешности выполнения комплексных заданий на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межпредметной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основе. </w:t>
      </w:r>
    </w:p>
    <w:p w:rsidR="008D5CD9" w:rsidRPr="00E67985" w:rsidRDefault="008D5CD9" w:rsidP="008D5CD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Преимуществом двух последних способов оценки является то, что предметом измерения становится уровень присвоения обучающимся УУД.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     </w:t>
      </w:r>
    </w:p>
    <w:p w:rsidR="008D5CD9" w:rsidRPr="00E67985" w:rsidRDefault="008D5CD9" w:rsidP="008D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b/>
          <w:bCs/>
          <w:sz w:val="28"/>
          <w:szCs w:val="28"/>
        </w:rPr>
        <w:t>6.  Типовые диагностические задачи для определения уровня развития  универсальных учебных действий:</w:t>
      </w:r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E67985">
        <w:rPr>
          <w:rFonts w:ascii="Times New Roman" w:eastAsia="Times New Roman" w:hAnsi="Times New Roman" w:cs="Times New Roman"/>
          <w:sz w:val="28"/>
          <w:szCs w:val="28"/>
        </w:rPr>
        <w:t>составлена</w:t>
      </w:r>
      <w:proofErr w:type="gram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на основе методических рекомендаций </w:t>
      </w:r>
      <w:proofErr w:type="spellStart"/>
      <w:r w:rsidRPr="00E67985">
        <w:rPr>
          <w:rFonts w:ascii="Times New Roman" w:eastAsia="Times New Roman" w:hAnsi="Times New Roman" w:cs="Times New Roman"/>
          <w:sz w:val="28"/>
          <w:szCs w:val="28"/>
        </w:rPr>
        <w:t>Асмолова</w:t>
      </w:r>
      <w:proofErr w:type="spellEnd"/>
      <w:r w:rsidRPr="00E67985">
        <w:rPr>
          <w:rFonts w:ascii="Times New Roman" w:eastAsia="Times New Roman" w:hAnsi="Times New Roman" w:cs="Times New Roman"/>
          <w:sz w:val="28"/>
          <w:szCs w:val="28"/>
        </w:rPr>
        <w:t xml:space="preserve"> А.Г.) Диагностический инструментарий в приложении.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162"/>
        <w:gridCol w:w="1741"/>
        <w:gridCol w:w="2035"/>
        <w:gridCol w:w="1142"/>
        <w:gridCol w:w="2491"/>
      </w:tblGrid>
      <w:tr w:rsidR="008D5CD9" w:rsidRPr="00E67985" w:rsidTr="00E37CDE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Оцениваемые УУД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Вид диагностики</w:t>
            </w:r>
          </w:p>
        </w:tc>
        <w:tc>
          <w:tcPr>
            <w:tcW w:w="21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диагностики </w:t>
            </w:r>
          </w:p>
        </w:tc>
        <w:tc>
          <w:tcPr>
            <w:tcW w:w="11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Возраст учащихся </w:t>
            </w:r>
          </w:p>
        </w:tc>
        <w:tc>
          <w:tcPr>
            <w:tcW w:w="22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Диагностический инструментарий</w:t>
            </w:r>
          </w:p>
        </w:tc>
      </w:tr>
      <w:tr w:rsidR="008D5CD9" w:rsidRPr="00E67985" w:rsidTr="00E37CDE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Личностные УУД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действия,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направленные на определение своего отношения к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поступле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нию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школу и школьной действительнос</w:t>
            </w: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ти; действия, уста-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навливающие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смысл учения.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вводная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внутренней позиции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школьника, его мотивации учения.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6,5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«Беседа о школе»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(модифицированный вариант Т. А.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Нежновой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Д. Б.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Эльконина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А. Л.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Венгера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 же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предпочтений занятий в коллективе и дома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8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Тот же, измен. Вариант 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смыслообразования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устанавливающее</w:t>
            </w:r>
            <w:proofErr w:type="gram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значимость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вательной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деятельности для ребенка; 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коммуникативное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— умение задавать вопрос.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развития познавательных интересов 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инициативы школьника.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6,5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Проба на познавательную инициативу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«Незавершенная сказка»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 же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Промеж.</w:t>
            </w:r>
          </w:p>
        </w:tc>
        <w:tc>
          <w:tcPr>
            <w:tcW w:w="210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динамики развития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позн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. интересов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7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 Тот же, другая сказка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 же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CD9" w:rsidRPr="00E67985" w:rsidRDefault="008D5CD9" w:rsidP="00E37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 лет 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 Тот же, другая сказка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действия,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направленные на определение своей позиции в отношении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социальной роли ученика и школьной действительности;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действия, устанавливающие смысл учения.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Я-концепции</w:t>
            </w:r>
            <w:proofErr w:type="spellEnd"/>
            <w:proofErr w:type="gram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самоотношения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9 лет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 10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«Кто Я?»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(модификация методики М. Куна)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личностное действие </w:t>
            </w: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самоопределения в отношении эталона социальной роли «хороший ученик»; регулятивное действие оценивания своей учебной деятельности.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Итогов.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рефлексивност</w:t>
            </w: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самооценки школьников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 учебной деятельности.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10,5-11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Рефлексивная самооценка </w:t>
            </w: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учебной деятельности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действие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смыслообразования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, установление связи между содержанием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 предметов и познавательными интересами обучающихся.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уровня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учебно-познавательного интереса школьника.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7лет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Шкала выраженности учебно-познавательного интереса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 Г.Ю.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Ксензовой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 же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</w:t>
            </w:r>
          </w:p>
        </w:tc>
        <w:tc>
          <w:tcPr>
            <w:tcW w:w="210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динамики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8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 же 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 же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CD9" w:rsidRPr="00E67985" w:rsidRDefault="008D5CD9" w:rsidP="00E37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10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Та же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смыслообразования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направленное на установление смысла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деятельности для школьника.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мотивационных предпочтений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ков в учебной деятельности.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8-10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Опросник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мотивации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личностное действие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самооценивания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(самоопределения), регулятивное действие оценивания результата </w:t>
            </w: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учебной деятельности.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вводная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адекватности понимания учащимся 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чин успеха/неуспеха в деятельности.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6,5 -7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выявления характера атрибуции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успеха/неуспеха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(Рефлексивная оценка — каузальная атрибуция неуспеха)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 же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То же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9-10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 же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. опрос</w:t>
            </w:r>
          </w:p>
        </w:tc>
      </w:tr>
      <w:tr w:rsidR="008D5CD9" w:rsidRPr="00E67985" w:rsidTr="00E37CDE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Универсальные учебные действия нравственно – этической ориентации: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нравственно-этического оценивания — выделение морального содержания ситуации; учет нормы взаимопомощи как основания построения межличностных отношений.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уровня усвоения нормы взаимопомощи.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7-8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на оценку усвоения нормы взаимопомощи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нравственно-этического оценивания, учет мотивов и намерений героев.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ориентации на мотивы героев в решении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моральной дилеммы (уровня моральной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децентрации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6,5 -7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на учет мотивов героев в решении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моральной дилеммы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(модифицированная задача Ж. Пиаже, 2006)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нравственно-этического оценивания, уровень моральной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децентрации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координации нескольких норм.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уровня моральной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децентрации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способности к координации (соотнесению) трех норм: справедливого распределения, ответственности, взаимопомощи на основе </w:t>
            </w: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принципа компенсации.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 лет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10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Задание на выявление уровня 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моральной</w:t>
            </w:r>
            <w:proofErr w:type="gram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децентрации</w:t>
            </w:r>
            <w:proofErr w:type="spell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(Ж. Пиаже)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действия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нравственно-этического оценивания.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усвоения нормы взаимопомощи в условиях моральной дилеммы.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7-10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Моральная дилемма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(норма взаимопомощи в конфликте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 личными интересами)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выделение морального содержания действий и ситуаций.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степени дифференциации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конвенцио</w:t>
            </w:r>
            <w:proofErr w:type="spell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нальных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моральных норм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7-10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Анкета «Оцени поступок»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(дифференциация конвенциональных и моральных норм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Э.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Туриелю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модификации Е.А. Кургановой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О.А.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Карабановой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, 2004)</w:t>
            </w:r>
          </w:p>
        </w:tc>
      </w:tr>
      <w:tr w:rsidR="008D5CD9" w:rsidRPr="00E67985" w:rsidTr="00E37CDE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Регулятивные УУД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принимать и сохранять задачу воспроизведения образца, планировать свое действие 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развития регулятивных действий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6.5 -7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1"/>
                <w:szCs w:val="21"/>
              </w:rPr>
              <w:t>Выкладывание узора из кубиков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регулятивное действие контроля.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уровня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внимания 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самоконтроля.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8-9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1"/>
                <w:szCs w:val="21"/>
              </w:rPr>
              <w:t>Проба на внимание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(П.Я. Гальперин и С.Л.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1"/>
                <w:szCs w:val="21"/>
              </w:rPr>
              <w:t>Кабыльницкая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уровня развития регулятивных действий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Критериальная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оценка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7-11лет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Педагогические наблюдения 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1"/>
                <w:szCs w:val="21"/>
              </w:rPr>
              <w:t>прил. 1</w:t>
            </w:r>
          </w:p>
        </w:tc>
      </w:tr>
      <w:tr w:rsidR="008D5CD9" w:rsidRPr="00E67985" w:rsidTr="00E37CDE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Познавательные УУД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логические универсальные действия.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логических действий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установления взаимно-однозначного соответствия и сохранения дискретного множества.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6,5-7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числового эквивалента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или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взаимно%однозначного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соответствия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(Ж. Пиаже, А.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Шеминьска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Знаково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символические познавательные действия, умение дифференцировать план знаков и символов и предметный план.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умения ребенка различать 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предметную</w:t>
            </w:r>
            <w:proofErr w:type="gram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речевую действительность.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6,5 -7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Проба на определение количества слов в предложении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(С.Н. Карпова)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Знаково-символические действия — кодирование (замещение); регулятивное действие контроля.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Вводная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умения ребенка осуществлять кодирование с помощью символов.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6,5 -7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«Кодирование»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(11й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субтест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теста Д. Векслера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 версии А. Ю. Панасюка)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решения задач; логические действия.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общего приема решения задач.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7-10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универсального действия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общего приема решения задач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 А.Р.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Лурия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, Л.С. Цветковой)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моделирование, познавательные логические и знаково-символические действия.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умения ученика выделять тип задачи и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 ее решения.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7-9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«Нахождение схем к задачам»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(по А.Н. Рябинкиной)</w:t>
            </w:r>
          </w:p>
        </w:tc>
      </w:tr>
      <w:tr w:rsidR="008D5CD9" w:rsidRPr="00E67985" w:rsidTr="00E37CDE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Коммуникативные УУД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 действия.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уровня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действий,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направленных</w:t>
            </w:r>
            <w:proofErr w:type="gram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учет позиции собеседника (партнера).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6,5 -7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«Левая и правая рука» Пиаже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 действия.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действий, направленных на учет позиции собеседника (партнера).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8-10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«Кто прав?»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(методика Г.А.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Цукерман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др.)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 действия.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уровня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действий 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согласованию усилий в процессе организации и осуществления сотрудничества (кооперация).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6,6 -7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«Рукавички»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(Г.А.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Цукерман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D5CD9" w:rsidRPr="00E67985" w:rsidTr="00E37CDE"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Коммуникативно-речевые действия.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тогов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уровня </w:t>
            </w:r>
            <w:proofErr w:type="spell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действия </w:t>
            </w: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передаче информации и отображению предметного содержания и условий деятельности.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8-10 лет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«Дорога к дому»</w:t>
            </w:r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(модифицированный вариант методики</w:t>
            </w:r>
            <w:proofErr w:type="gramEnd"/>
          </w:p>
          <w:p w:rsidR="008D5CD9" w:rsidRPr="00E67985" w:rsidRDefault="008D5CD9" w:rsidP="00E37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985">
              <w:rPr>
                <w:rFonts w:ascii="Times New Roman" w:eastAsia="Times New Roman" w:hAnsi="Times New Roman" w:cs="Times New Roman"/>
                <w:sz w:val="28"/>
                <w:szCs w:val="28"/>
              </w:rPr>
              <w:t>«Архитектор-строитель»)</w:t>
            </w:r>
          </w:p>
        </w:tc>
      </w:tr>
    </w:tbl>
    <w:p w:rsidR="008D5CD9" w:rsidRPr="00E67985" w:rsidRDefault="008D5CD9" w:rsidP="008D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98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40D3E" w:rsidRDefault="00D40D3E"/>
    <w:sectPr w:rsidR="00D40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5CD9"/>
    <w:rsid w:val="008D5CD9"/>
    <w:rsid w:val="00D4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seperator">
    <w:name w:val="article_seperator"/>
    <w:basedOn w:val="a0"/>
    <w:rsid w:val="008D5CD9"/>
  </w:style>
  <w:style w:type="character" w:styleId="a3">
    <w:name w:val="Hyperlink"/>
    <w:basedOn w:val="a0"/>
    <w:uiPriority w:val="99"/>
    <w:semiHidden/>
    <w:unhideWhenUsed/>
    <w:rsid w:val="008D5CD9"/>
    <w:rPr>
      <w:color w:val="0000FF"/>
      <w:u w:val="single"/>
    </w:rPr>
  </w:style>
  <w:style w:type="table" w:styleId="a4">
    <w:name w:val="Table Grid"/>
    <w:basedOn w:val="a1"/>
    <w:uiPriority w:val="59"/>
    <w:rsid w:val="008D5CD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11"/>
    <w:basedOn w:val="a0"/>
    <w:rsid w:val="008D5CD9"/>
  </w:style>
  <w:style w:type="paragraph" w:customStyle="1" w:styleId="zag2">
    <w:name w:val="zag2"/>
    <w:basedOn w:val="a"/>
    <w:rsid w:val="008D5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">
    <w:name w:val="zag3"/>
    <w:basedOn w:val="a"/>
    <w:rsid w:val="008D5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8D5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8D5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snova">
    <w:name w:val="osnova"/>
    <w:basedOn w:val="a"/>
    <w:rsid w:val="008D5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0431044b0447043d044b0439char1"/>
    <w:basedOn w:val="a0"/>
    <w:rsid w:val="008D5CD9"/>
  </w:style>
  <w:style w:type="paragraph" w:styleId="a5">
    <w:name w:val="Body Text Indent"/>
    <w:basedOn w:val="a"/>
    <w:link w:val="a6"/>
    <w:uiPriority w:val="99"/>
    <w:semiHidden/>
    <w:unhideWhenUsed/>
    <w:rsid w:val="008D5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D5CD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D5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8D5CD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10988</Words>
  <Characters>62638</Characters>
  <Application>Microsoft Office Word</Application>
  <DocSecurity>0</DocSecurity>
  <Lines>521</Lines>
  <Paragraphs>146</Paragraphs>
  <ScaleCrop>false</ScaleCrop>
  <Company>Home</Company>
  <LinksUpToDate>false</LinksUpToDate>
  <CharactersWithSpaces>73480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2012-04-20T05:50:00Z</dcterms:created>
  <dcterms:modified xsi:type="dcterms:W3CDTF">2012-04-20T05:51:00Z</dcterms:modified>
</cp:coreProperties>
</file>